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C3B93B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МИНИСТЕРСТВО НАУКИ И ВЫСШЕГО ОБРАЗОВАНИЯ</w:t>
      </w:r>
      <w:r w:rsidRPr="00302887">
        <w:rPr>
          <w:rStyle w:val="eop"/>
          <w:sz w:val="32"/>
          <w:szCs w:val="32"/>
        </w:rPr>
        <w:t> </w:t>
      </w:r>
    </w:p>
    <w:p w14:paraId="4FA5FA6D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РОССИЙСКОЙ ФЕДЕРАЦИИ</w:t>
      </w:r>
      <w:r w:rsidRPr="00302887">
        <w:rPr>
          <w:rStyle w:val="eop"/>
          <w:sz w:val="32"/>
          <w:szCs w:val="32"/>
        </w:rPr>
        <w:t> </w:t>
      </w:r>
    </w:p>
    <w:p w14:paraId="2D851A50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ФЕДЕРАЛЬНОЕ ГОСУДАРСТВЕННОЕ АВТОНОМНОЕ ОБРАЗОВАТЕЛЬНОЕ УЧРЕЖДЕНИЕ ВЫСШЕГО ОБРАЗОВАНИЯ</w:t>
      </w:r>
      <w:r w:rsidRPr="00302887">
        <w:rPr>
          <w:rStyle w:val="eop"/>
          <w:sz w:val="32"/>
          <w:szCs w:val="32"/>
        </w:rPr>
        <w:t> </w:t>
      </w:r>
    </w:p>
    <w:p w14:paraId="664F4C6C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ТЮМЕНСКИЙ ГОСУДАРСТВЕННЫЙ УНИВЕРСИТЕТ</w:t>
      </w:r>
      <w:r w:rsidRPr="00302887">
        <w:rPr>
          <w:rStyle w:val="eop"/>
          <w:sz w:val="32"/>
          <w:szCs w:val="32"/>
        </w:rPr>
        <w:t> </w:t>
      </w:r>
    </w:p>
    <w:p w14:paraId="0B33B184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>
        <w:rPr>
          <w:rStyle w:val="normaltextrun"/>
          <w:sz w:val="32"/>
          <w:szCs w:val="32"/>
        </w:rPr>
        <w:t>Школа компьютерных наук</w:t>
      </w:r>
    </w:p>
    <w:p w14:paraId="592DC61B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Кафедра программного обеспечения</w:t>
      </w:r>
      <w:r w:rsidRPr="00302887">
        <w:rPr>
          <w:rStyle w:val="eop"/>
          <w:sz w:val="32"/>
          <w:szCs w:val="32"/>
        </w:rPr>
        <w:t> </w:t>
      </w:r>
    </w:p>
    <w:p w14:paraId="4C15D9A4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ОТЧЕТ</w:t>
      </w:r>
      <w:r w:rsidRPr="00302887">
        <w:rPr>
          <w:rStyle w:val="eop"/>
          <w:sz w:val="32"/>
          <w:szCs w:val="32"/>
        </w:rPr>
        <w:t> </w:t>
      </w:r>
    </w:p>
    <w:p w14:paraId="7D4B4EA1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  <w:r w:rsidRPr="00302887">
        <w:rPr>
          <w:rStyle w:val="normaltextrun"/>
          <w:sz w:val="32"/>
          <w:szCs w:val="32"/>
        </w:rPr>
        <w:t>по выполнению лабораторной работы по дисциплине</w:t>
      </w:r>
      <w:r w:rsidRPr="00302887">
        <w:rPr>
          <w:rStyle w:val="eop"/>
          <w:sz w:val="32"/>
          <w:szCs w:val="32"/>
        </w:rPr>
        <w:t> </w:t>
      </w:r>
    </w:p>
    <w:p w14:paraId="4D145F76" w14:textId="19AC907D" w:rsidR="00E710CB" w:rsidRPr="00302887" w:rsidRDefault="00E710CB" w:rsidP="00E710CB">
      <w:pPr>
        <w:pStyle w:val="3"/>
        <w:spacing w:before="0" w:beforeAutospacing="0" w:after="0" w:afterAutospacing="0"/>
        <w:jc w:val="center"/>
        <w:rPr>
          <w:rStyle w:val="eop"/>
        </w:rPr>
      </w:pPr>
      <w:r w:rsidRPr="00302887">
        <w:rPr>
          <w:rStyle w:val="normaltextrun"/>
          <w:sz w:val="32"/>
          <w:szCs w:val="32"/>
        </w:rPr>
        <w:t>«</w:t>
      </w:r>
      <w:r>
        <w:rPr>
          <w:rStyle w:val="20"/>
          <w:rFonts w:ascii="Times New Roman" w:hAnsi="Times New Roman" w:cs="Times New Roman"/>
          <w:color w:val="auto"/>
        </w:rPr>
        <w:t>Компьютерное зрение</w:t>
      </w:r>
      <w:r w:rsidRPr="00302887">
        <w:rPr>
          <w:rStyle w:val="normaltextrun"/>
          <w:sz w:val="32"/>
          <w:szCs w:val="32"/>
        </w:rPr>
        <w:t>»</w:t>
      </w:r>
    </w:p>
    <w:p w14:paraId="219F1E24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2F5496"/>
          <w:sz w:val="32"/>
          <w:szCs w:val="32"/>
        </w:rPr>
      </w:pPr>
    </w:p>
    <w:p w14:paraId="7054109C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2F5496"/>
          <w:sz w:val="32"/>
          <w:szCs w:val="32"/>
        </w:rPr>
      </w:pPr>
    </w:p>
    <w:p w14:paraId="640E2017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sz w:val="15"/>
          <w:szCs w:val="15"/>
        </w:rPr>
      </w:pPr>
    </w:p>
    <w:p w14:paraId="0CF1F018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color w:val="2F5496"/>
          <w:sz w:val="15"/>
          <w:szCs w:val="15"/>
        </w:rPr>
      </w:pPr>
    </w:p>
    <w:p w14:paraId="3894851D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color w:val="2F5496"/>
          <w:sz w:val="15"/>
          <w:szCs w:val="15"/>
        </w:rPr>
      </w:pPr>
    </w:p>
    <w:p w14:paraId="34C36C72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4824331F" w14:textId="5CEB2743" w:rsidR="00E710CB" w:rsidRPr="00793156" w:rsidRDefault="00E710CB" w:rsidP="00E710CB">
      <w:pPr>
        <w:pStyle w:val="a3"/>
        <w:jc w:val="center"/>
        <w:rPr>
          <w:rFonts w:ascii="Times New Roman" w:hAnsi="Times New Roman" w:cs="Times New Roman"/>
          <w:color w:val="323232"/>
          <w:spacing w:val="-7"/>
          <w:w w:val="95"/>
          <w:sz w:val="40"/>
          <w:szCs w:val="40"/>
        </w:rPr>
      </w:pPr>
      <w:r>
        <w:rPr>
          <w:rFonts w:ascii="Times New Roman" w:hAnsi="Times New Roman" w:cs="Times New Roman"/>
          <w:color w:val="323232"/>
          <w:w w:val="95"/>
          <w:sz w:val="40"/>
          <w:szCs w:val="40"/>
        </w:rPr>
        <w:t>Отчет к лабораторной</w:t>
      </w:r>
      <w:r w:rsidRPr="00302887">
        <w:rPr>
          <w:rFonts w:ascii="Times New Roman" w:hAnsi="Times New Roman" w:cs="Times New Roman"/>
          <w:color w:val="323232"/>
          <w:spacing w:val="73"/>
          <w:sz w:val="40"/>
          <w:szCs w:val="40"/>
        </w:rPr>
        <w:t xml:space="preserve"> </w:t>
      </w:r>
      <w:r w:rsidRPr="00302887">
        <w:rPr>
          <w:rFonts w:ascii="Times New Roman" w:hAnsi="Times New Roman" w:cs="Times New Roman"/>
          <w:color w:val="323232"/>
          <w:w w:val="95"/>
          <w:sz w:val="40"/>
          <w:szCs w:val="40"/>
        </w:rPr>
        <w:t>работ</w:t>
      </w:r>
      <w:r>
        <w:rPr>
          <w:rFonts w:ascii="Times New Roman" w:hAnsi="Times New Roman" w:cs="Times New Roman"/>
          <w:color w:val="323232"/>
          <w:w w:val="95"/>
          <w:sz w:val="40"/>
          <w:szCs w:val="40"/>
        </w:rPr>
        <w:t>е</w:t>
      </w:r>
      <w:r w:rsidRPr="00302887">
        <w:rPr>
          <w:rFonts w:ascii="Times New Roman" w:hAnsi="Times New Roman" w:cs="Times New Roman"/>
          <w:color w:val="323232"/>
          <w:spacing w:val="73"/>
          <w:sz w:val="40"/>
          <w:szCs w:val="40"/>
        </w:rPr>
        <w:t xml:space="preserve"> </w:t>
      </w:r>
      <w:r w:rsidRPr="00302887">
        <w:rPr>
          <w:rFonts w:ascii="Times New Roman" w:hAnsi="Times New Roman" w:cs="Times New Roman"/>
          <w:color w:val="323232"/>
          <w:spacing w:val="-7"/>
          <w:w w:val="95"/>
          <w:sz w:val="40"/>
          <w:szCs w:val="40"/>
        </w:rPr>
        <w:t>№</w:t>
      </w:r>
      <w:r w:rsidRPr="00793156">
        <w:rPr>
          <w:rFonts w:ascii="Times New Roman" w:hAnsi="Times New Roman" w:cs="Times New Roman"/>
          <w:color w:val="323232"/>
          <w:spacing w:val="-7"/>
          <w:w w:val="95"/>
          <w:sz w:val="40"/>
          <w:szCs w:val="40"/>
        </w:rPr>
        <w:t>5</w:t>
      </w:r>
    </w:p>
    <w:p w14:paraId="2FCA00B5" w14:textId="77777777" w:rsidR="00E710CB" w:rsidRPr="00302887" w:rsidRDefault="00E710CB" w:rsidP="00E710CB">
      <w:pPr>
        <w:spacing w:before="206"/>
        <w:ind w:left="100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389EE6D" w14:textId="77777777" w:rsidR="00E710CB" w:rsidRPr="00302887" w:rsidRDefault="00E710CB" w:rsidP="00E710CB">
      <w:pPr>
        <w:pStyle w:val="a3"/>
        <w:jc w:val="center"/>
        <w:rPr>
          <w:rFonts w:ascii="Times New Roman" w:hAnsi="Times New Roman" w:cs="Times New Roman"/>
        </w:rPr>
      </w:pPr>
    </w:p>
    <w:p w14:paraId="0D8CC12A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  <w:sz w:val="40"/>
        </w:rPr>
      </w:pPr>
    </w:p>
    <w:p w14:paraId="6BDB1B95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4FBE0D3A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490E4BB4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447B05DE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3E9CE872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248E2C3E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  <w:sz w:val="28"/>
        </w:rPr>
      </w:pPr>
    </w:p>
    <w:p w14:paraId="7D43FD4B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sz w:val="16"/>
          <w:szCs w:val="15"/>
        </w:rPr>
      </w:pPr>
      <w:r>
        <w:rPr>
          <w:rStyle w:val="normaltextrun"/>
          <w:color w:val="000000"/>
          <w:sz w:val="28"/>
        </w:rPr>
        <w:t>Выполнили</w:t>
      </w:r>
      <w:r w:rsidRPr="00302887">
        <w:rPr>
          <w:rStyle w:val="normaltextrun"/>
          <w:color w:val="000000"/>
          <w:sz w:val="28"/>
        </w:rPr>
        <w:t>:</w:t>
      </w:r>
      <w:r w:rsidRPr="00302887">
        <w:rPr>
          <w:rStyle w:val="eop"/>
          <w:color w:val="000000"/>
          <w:sz w:val="28"/>
        </w:rPr>
        <w:t> </w:t>
      </w:r>
    </w:p>
    <w:p w14:paraId="34591DFC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sz w:val="16"/>
          <w:szCs w:val="15"/>
        </w:rPr>
      </w:pPr>
      <w:r w:rsidRPr="00302887">
        <w:rPr>
          <w:rStyle w:val="normaltextrun"/>
          <w:color w:val="000000"/>
          <w:sz w:val="28"/>
        </w:rPr>
        <w:t>студент</w:t>
      </w:r>
      <w:r>
        <w:rPr>
          <w:rStyle w:val="normaltextrun"/>
          <w:color w:val="000000"/>
          <w:sz w:val="28"/>
        </w:rPr>
        <w:t>ы</w:t>
      </w:r>
      <w:r w:rsidRPr="00302887">
        <w:rPr>
          <w:rStyle w:val="normaltextrun"/>
          <w:color w:val="000000"/>
          <w:sz w:val="28"/>
        </w:rPr>
        <w:t xml:space="preserve"> группы </w:t>
      </w:r>
      <w:proofErr w:type="spellStart"/>
      <w:r w:rsidRPr="00302887">
        <w:rPr>
          <w:rStyle w:val="normaltextrun"/>
          <w:color w:val="000000"/>
          <w:sz w:val="28"/>
        </w:rPr>
        <w:t>МОиАИС</w:t>
      </w:r>
      <w:proofErr w:type="spellEnd"/>
      <w:r w:rsidRPr="00302887">
        <w:rPr>
          <w:rStyle w:val="normaltextrun"/>
          <w:color w:val="000000"/>
          <w:sz w:val="28"/>
        </w:rPr>
        <w:t xml:space="preserve"> 21.03</w:t>
      </w:r>
      <w:r w:rsidRPr="00302887">
        <w:rPr>
          <w:rStyle w:val="eop"/>
          <w:color w:val="000000"/>
          <w:sz w:val="28"/>
        </w:rPr>
        <w:t> </w:t>
      </w:r>
    </w:p>
    <w:p w14:paraId="59E00A36" w14:textId="77777777" w:rsidR="00E710CB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color w:val="000000"/>
          <w:sz w:val="28"/>
        </w:rPr>
      </w:pPr>
      <w:r w:rsidRPr="00302887">
        <w:rPr>
          <w:rStyle w:val="normaltextrun"/>
          <w:color w:val="000000"/>
          <w:sz w:val="28"/>
        </w:rPr>
        <w:t>Прощенко Алексей</w:t>
      </w:r>
    </w:p>
    <w:p w14:paraId="02F4A644" w14:textId="65CABD0D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sz w:val="16"/>
          <w:szCs w:val="15"/>
        </w:rPr>
      </w:pPr>
      <w:r>
        <w:rPr>
          <w:rStyle w:val="normaltextrun"/>
          <w:color w:val="000000"/>
          <w:sz w:val="28"/>
        </w:rPr>
        <w:t>Фридрих Александр</w:t>
      </w:r>
      <w:bookmarkStart w:id="0" w:name="_GoBack"/>
      <w:bookmarkEnd w:id="0"/>
    </w:p>
    <w:p w14:paraId="7E9B40B6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250E874C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39693EDC" w14:textId="77777777" w:rsidR="00E710CB" w:rsidRPr="00302887" w:rsidRDefault="00E710CB" w:rsidP="00E710CB">
      <w:pPr>
        <w:pStyle w:val="paragraph"/>
        <w:spacing w:before="0" w:beforeAutospacing="0" w:after="0" w:afterAutospacing="0"/>
        <w:textAlignment w:val="baseline"/>
        <w:rPr>
          <w:rStyle w:val="eop"/>
          <w:color w:val="000000"/>
        </w:rPr>
      </w:pPr>
    </w:p>
    <w:p w14:paraId="159D4601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4D936429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2A7663E5" w14:textId="77777777" w:rsidR="00E710CB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1AE30A5B" w14:textId="77777777" w:rsidR="00E710CB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13110773" w14:textId="77777777" w:rsidR="00E710CB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0F5777B5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299825AF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4CEA76A0" w14:textId="77777777" w:rsidR="00E710CB" w:rsidRPr="00302887" w:rsidRDefault="00E710CB" w:rsidP="00E710CB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color w:val="000000"/>
        </w:rPr>
      </w:pPr>
    </w:p>
    <w:p w14:paraId="59D5BFF9" w14:textId="77777777" w:rsidR="00E710CB" w:rsidRPr="00302887" w:rsidRDefault="00E710CB" w:rsidP="00E710C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  <w:r w:rsidRPr="00302887">
        <w:rPr>
          <w:rStyle w:val="normaltextrun"/>
          <w:color w:val="000000"/>
        </w:rPr>
        <w:t>Тюмень – 202</w:t>
      </w:r>
      <w:r>
        <w:rPr>
          <w:rStyle w:val="normaltextrun"/>
          <w:color w:val="000000"/>
        </w:rPr>
        <w:t>4</w:t>
      </w:r>
    </w:p>
    <w:p w14:paraId="7832AA37" w14:textId="77777777" w:rsidR="00E710CB" w:rsidRPr="00302887" w:rsidRDefault="00E710CB" w:rsidP="00E710CB">
      <w:pPr>
        <w:rPr>
          <w:rFonts w:ascii="Times New Roman" w:hAnsi="Times New Roman" w:cs="Times New Roman"/>
        </w:rPr>
      </w:pPr>
    </w:p>
    <w:p w14:paraId="4AB8FC5C" w14:textId="77777777" w:rsidR="00E710CB" w:rsidRPr="000A270C" w:rsidRDefault="00E710CB" w:rsidP="00E710CB"/>
    <w:p w14:paraId="465678E6" w14:textId="77777777" w:rsidR="00E710CB" w:rsidRDefault="002946C0">
      <w:pPr>
        <w:rPr>
          <w:b/>
          <w:sz w:val="28"/>
        </w:rPr>
      </w:pPr>
      <w:r w:rsidRPr="00B36E08">
        <w:rPr>
          <w:b/>
          <w:sz w:val="28"/>
          <w:lang w:val="en-US"/>
        </w:rPr>
        <w:t>K</w:t>
      </w:r>
      <w:r w:rsidRPr="00B36E08">
        <w:rPr>
          <w:b/>
          <w:sz w:val="28"/>
        </w:rPr>
        <w:t xml:space="preserve"> </w:t>
      </w:r>
      <w:r w:rsidR="00261567" w:rsidRPr="00B36E08">
        <w:rPr>
          <w:b/>
          <w:sz w:val="28"/>
        </w:rPr>
        <w:t>средних</w:t>
      </w:r>
      <w:r w:rsidR="00B36E08">
        <w:rPr>
          <w:b/>
          <w:sz w:val="28"/>
        </w:rPr>
        <w:t xml:space="preserve"> </w:t>
      </w:r>
    </w:p>
    <w:p w14:paraId="357DD73F" w14:textId="7E68F468" w:rsidR="00C02E21" w:rsidRPr="00B36E08" w:rsidRDefault="00E710CB">
      <w:pPr>
        <w:rPr>
          <w:b/>
        </w:rPr>
      </w:pPr>
      <w:r>
        <w:t xml:space="preserve">Параметр </w:t>
      </w:r>
      <w:r>
        <w:rPr>
          <w:lang w:val="en-US"/>
        </w:rPr>
        <w:t>k</w:t>
      </w:r>
      <w:r w:rsidRPr="00B36E08">
        <w:t xml:space="preserve"> </w:t>
      </w:r>
      <w:r>
        <w:t xml:space="preserve">следует подбирать приближенным к кол-ву объектов на изображение +1(фон). Конкретно на это примере насколько детализировано мы хотим увидеть лепестки цветка. А вообще задача решена уже на </w:t>
      </w:r>
      <w:r>
        <w:rPr>
          <w:lang w:val="en-US"/>
        </w:rPr>
        <w:t>k</w:t>
      </w:r>
      <w:r w:rsidRPr="00B36E08">
        <w:t xml:space="preserve"> = 4 (</w:t>
      </w:r>
      <w:r>
        <w:t>на 2,3 у цветка неверная сегментация бутона цветка)</w:t>
      </w:r>
      <w:r w:rsidR="002946C0" w:rsidRPr="00B36E08">
        <w:rPr>
          <w:b/>
        </w:rPr>
        <w:br/>
      </w:r>
    </w:p>
    <w:p w14:paraId="348C019A" w14:textId="407B5449" w:rsidR="002946C0" w:rsidRDefault="00B36E0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A1C949" wp14:editId="452654D7">
            <wp:extent cx="5940425" cy="19119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A6205D" wp14:editId="18C38464">
            <wp:extent cx="5940425" cy="19335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E723B4" wp14:editId="5D0C6B40">
            <wp:extent cx="5940425" cy="19685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4CC9" w14:textId="7836C3F9" w:rsidR="00B36E08" w:rsidRDefault="00B36E0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5A58ED" wp14:editId="010D59B2">
            <wp:extent cx="5940425" cy="19284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1E24" w14:textId="0B4C7EBB" w:rsidR="00B36E08" w:rsidRDefault="00B36E0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3D2C99" wp14:editId="237CF194">
            <wp:extent cx="5940425" cy="1906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7B8E" w14:textId="77777777" w:rsidR="003B28AB" w:rsidRDefault="00B36E08">
      <w:r>
        <w:rPr>
          <w:noProof/>
          <w:lang w:eastAsia="ru-RU"/>
        </w:rPr>
        <w:drawing>
          <wp:inline distT="0" distB="0" distL="0" distR="0" wp14:anchorId="7789B4D3" wp14:editId="06B59EAA">
            <wp:extent cx="5940425" cy="18916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75BF" w14:textId="5B0AF851" w:rsidR="00B36E08" w:rsidRPr="00B36E08" w:rsidRDefault="003B28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9B8CEF" wp14:editId="4E655CA5">
            <wp:extent cx="5940425" cy="19348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3888" w14:textId="77777777" w:rsidR="003B28AB" w:rsidRDefault="003B28AB">
      <w:pPr>
        <w:rPr>
          <w:b/>
          <w:sz w:val="28"/>
          <w:lang w:val="en-US"/>
        </w:rPr>
      </w:pPr>
    </w:p>
    <w:p w14:paraId="02ADB915" w14:textId="77777777" w:rsidR="003B28AB" w:rsidRDefault="003B28AB">
      <w:pPr>
        <w:rPr>
          <w:b/>
          <w:sz w:val="28"/>
          <w:lang w:val="en-US"/>
        </w:rPr>
      </w:pPr>
    </w:p>
    <w:p w14:paraId="2C577B3E" w14:textId="77777777" w:rsidR="003B28AB" w:rsidRDefault="003B28AB">
      <w:pPr>
        <w:rPr>
          <w:b/>
          <w:sz w:val="28"/>
          <w:lang w:val="en-US"/>
        </w:rPr>
      </w:pPr>
    </w:p>
    <w:p w14:paraId="672D4642" w14:textId="77777777" w:rsidR="003B28AB" w:rsidRDefault="003B28AB">
      <w:pPr>
        <w:rPr>
          <w:b/>
          <w:sz w:val="28"/>
          <w:lang w:val="en-US"/>
        </w:rPr>
      </w:pPr>
    </w:p>
    <w:p w14:paraId="7CA557DC" w14:textId="77777777" w:rsidR="003B28AB" w:rsidRDefault="003B28AB">
      <w:pPr>
        <w:rPr>
          <w:b/>
          <w:sz w:val="28"/>
          <w:lang w:val="en-US"/>
        </w:rPr>
      </w:pPr>
    </w:p>
    <w:p w14:paraId="260B5F84" w14:textId="77777777" w:rsidR="003B28AB" w:rsidRDefault="003B28AB">
      <w:pPr>
        <w:rPr>
          <w:b/>
          <w:sz w:val="28"/>
          <w:lang w:val="en-US"/>
        </w:rPr>
      </w:pPr>
    </w:p>
    <w:p w14:paraId="6D539299" w14:textId="77777777" w:rsidR="003B28AB" w:rsidRDefault="003B28AB">
      <w:pPr>
        <w:rPr>
          <w:b/>
          <w:sz w:val="28"/>
          <w:lang w:val="en-US"/>
        </w:rPr>
      </w:pPr>
    </w:p>
    <w:p w14:paraId="0150873A" w14:textId="0EC935EC" w:rsidR="002946C0" w:rsidRDefault="00E710CB">
      <w:pPr>
        <w:rPr>
          <w:b/>
          <w:sz w:val="28"/>
        </w:rPr>
      </w:pPr>
      <w:r>
        <w:rPr>
          <w:b/>
          <w:sz w:val="28"/>
          <w:lang w:val="en-US"/>
        </w:rPr>
        <w:t>H</w:t>
      </w:r>
      <w:r w:rsidR="004933FD" w:rsidRPr="00B36E08">
        <w:rPr>
          <w:b/>
          <w:sz w:val="28"/>
          <w:lang w:val="en-US"/>
        </w:rPr>
        <w:t>DBSCAN</w:t>
      </w:r>
      <w:r>
        <w:rPr>
          <w:b/>
          <w:sz w:val="28"/>
        </w:rPr>
        <w:t xml:space="preserve"> </w:t>
      </w:r>
    </w:p>
    <w:p w14:paraId="3ECBA572" w14:textId="4C3D7145" w:rsidR="003B28AB" w:rsidRPr="003B28AB" w:rsidRDefault="00E710CB">
      <w:r>
        <w:t>Для</w:t>
      </w:r>
      <w:r w:rsidR="003B28AB" w:rsidRPr="003B28AB">
        <w:t xml:space="preserve"> данных с высокой размерностью или низкой плотностью рекомендуется выбирать более высокие значения </w:t>
      </w:r>
      <w:r w:rsidR="003B28AB">
        <w:rPr>
          <w:lang w:val="en-US"/>
        </w:rPr>
        <w:t>min</w:t>
      </w:r>
      <w:r w:rsidR="003B28AB" w:rsidRPr="003B28AB">
        <w:t>_</w:t>
      </w:r>
      <w:r w:rsidR="003B28AB">
        <w:rPr>
          <w:lang w:val="en-US"/>
        </w:rPr>
        <w:t>sample</w:t>
      </w:r>
      <w:r w:rsidR="003B28AB">
        <w:t xml:space="preserve">, при низкой размерности и высокой плотности </w:t>
      </w:r>
      <w:proofErr w:type="gramStart"/>
      <w:r w:rsidR="003B28AB">
        <w:t>( в</w:t>
      </w:r>
      <w:proofErr w:type="gramEnd"/>
      <w:r w:rsidR="003B28AB">
        <w:t xml:space="preserve"> нашем случае</w:t>
      </w:r>
      <w:r>
        <w:t xml:space="preserve">) берем более низкие значения </w:t>
      </w:r>
      <w:r>
        <w:rPr>
          <w:lang w:val="en-US"/>
        </w:rPr>
        <w:t>min</w:t>
      </w:r>
      <w:r w:rsidRPr="00E710CB">
        <w:t>_</w:t>
      </w:r>
      <w:r>
        <w:rPr>
          <w:lang w:val="en-US"/>
        </w:rPr>
        <w:t>sample</w:t>
      </w:r>
      <w:r>
        <w:t xml:space="preserve"> (лучший 20-30) </w:t>
      </w:r>
      <w:r w:rsidR="003B28AB" w:rsidRPr="003B28AB">
        <w:t xml:space="preserve">. Можно варьировать </w:t>
      </w:r>
      <w:r>
        <w:rPr>
          <w:lang w:val="en-US"/>
        </w:rPr>
        <w:t>min</w:t>
      </w:r>
      <w:r w:rsidRPr="00E710CB">
        <w:t>_</w:t>
      </w:r>
      <w:r w:rsidR="003B28AB">
        <w:rPr>
          <w:lang w:val="en-US"/>
        </w:rPr>
        <w:t>sample</w:t>
      </w:r>
      <w:r w:rsidR="003B28AB" w:rsidRPr="003B28AB">
        <w:t xml:space="preserve"> и оценивать качество кластеризации с помощью метрик, таких как </w:t>
      </w:r>
      <w:proofErr w:type="spellStart"/>
      <w:r w:rsidR="003B28AB" w:rsidRPr="003B28AB">
        <w:t>silhouette</w:t>
      </w:r>
      <w:proofErr w:type="spellEnd"/>
      <w:r w:rsidR="003B28AB" w:rsidRPr="003B28AB">
        <w:t xml:space="preserve"> </w:t>
      </w:r>
      <w:proofErr w:type="spellStart"/>
      <w:r w:rsidR="003B28AB" w:rsidRPr="003B28AB">
        <w:t>score</w:t>
      </w:r>
      <w:proofErr w:type="spellEnd"/>
      <w:r w:rsidR="003B28AB" w:rsidRPr="003B28AB">
        <w:t xml:space="preserve"> или </w:t>
      </w:r>
      <w:proofErr w:type="spellStart"/>
      <w:r w:rsidR="003B28AB" w:rsidRPr="003B28AB">
        <w:t>Davies-Bouldin</w:t>
      </w:r>
      <w:proofErr w:type="spellEnd"/>
      <w:r w:rsidR="003B28AB" w:rsidRPr="003B28AB">
        <w:t xml:space="preserve"> </w:t>
      </w:r>
      <w:proofErr w:type="spellStart"/>
      <w:r w:rsidR="003B28AB" w:rsidRPr="003B28AB">
        <w:t>index</w:t>
      </w:r>
      <w:proofErr w:type="spellEnd"/>
      <w:r w:rsidR="003B28AB" w:rsidRPr="003B28AB">
        <w:t>.</w:t>
      </w:r>
    </w:p>
    <w:p w14:paraId="5DCCE38C" w14:textId="58B0ABDF" w:rsidR="004933FD" w:rsidRDefault="00D2447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FB9C22" wp14:editId="6A2CEDEE">
            <wp:extent cx="5940425" cy="19335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7B75" w14:textId="6D392C6E" w:rsidR="00D24470" w:rsidRDefault="00D2447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207132" wp14:editId="34709DDB">
            <wp:extent cx="5940425" cy="18713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594B" w14:textId="487FD62B" w:rsidR="003B28AB" w:rsidRDefault="003B28A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27BBC1" wp14:editId="1CA83137">
            <wp:extent cx="5940425" cy="18903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49BBAA" wp14:editId="25C9C463">
            <wp:extent cx="5940425" cy="19050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FF0B" w14:textId="2F19154F" w:rsidR="003B28AB" w:rsidRDefault="003B28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533F41" wp14:editId="4BA7F442">
            <wp:extent cx="5940425" cy="18649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8279" w14:textId="77222BA8" w:rsidR="00D24470" w:rsidRDefault="00D2447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0ECD12" wp14:editId="44151061">
            <wp:extent cx="5940425" cy="18986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C4BD" w14:textId="4C0F4F85" w:rsidR="00D24470" w:rsidRDefault="00D2447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62C4E6" wp14:editId="51F092D0">
            <wp:extent cx="5940425" cy="19151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6A7850" wp14:editId="316272A1">
            <wp:extent cx="5940425" cy="19500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9F1A" w14:textId="04DF8848" w:rsidR="002733B6" w:rsidRDefault="002733B6">
      <w:pPr>
        <w:rPr>
          <w:lang w:val="en-US"/>
        </w:rPr>
      </w:pPr>
    </w:p>
    <w:p w14:paraId="0E7BE064" w14:textId="415C1294" w:rsidR="003B28AB" w:rsidRDefault="003B28AB">
      <w:pPr>
        <w:rPr>
          <w:lang w:val="en-US"/>
        </w:rPr>
      </w:pPr>
    </w:p>
    <w:p w14:paraId="04417EBA" w14:textId="77777777" w:rsidR="003B28AB" w:rsidRDefault="003B28AB">
      <w:pPr>
        <w:rPr>
          <w:lang w:val="en-US"/>
        </w:rPr>
      </w:pPr>
    </w:p>
    <w:p w14:paraId="454ED10E" w14:textId="5FA75992" w:rsidR="002733B6" w:rsidRDefault="002733B6">
      <w:pPr>
        <w:rPr>
          <w:lang w:val="en-US"/>
        </w:rPr>
      </w:pPr>
    </w:p>
    <w:p w14:paraId="3182BB3A" w14:textId="71F01916" w:rsidR="002733B6" w:rsidRPr="00B36E08" w:rsidRDefault="00261567">
      <w:pPr>
        <w:rPr>
          <w:b/>
          <w:sz w:val="28"/>
        </w:rPr>
      </w:pPr>
      <w:r w:rsidRPr="00B36E08">
        <w:rPr>
          <w:b/>
          <w:sz w:val="28"/>
        </w:rPr>
        <w:t>Семечко</w:t>
      </w:r>
    </w:p>
    <w:p w14:paraId="14BA3AA5" w14:textId="52E12B38" w:rsidR="002733B6" w:rsidRDefault="002733B6">
      <w:pPr>
        <w:rPr>
          <w:lang w:val="en-US"/>
        </w:rPr>
      </w:pPr>
      <w:r w:rsidRPr="002733B6">
        <w:rPr>
          <w:noProof/>
          <w:lang w:eastAsia="ru-RU"/>
        </w:rPr>
        <w:drawing>
          <wp:inline distT="0" distB="0" distL="0" distR="0" wp14:anchorId="1423B4EA" wp14:editId="29ECEC83">
            <wp:extent cx="5940425" cy="18167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E13B" w14:textId="309D4694" w:rsidR="00261567" w:rsidRPr="00B36E08" w:rsidRDefault="00261567">
      <w:pPr>
        <w:rPr>
          <w:b/>
          <w:sz w:val="28"/>
        </w:rPr>
      </w:pPr>
      <w:r w:rsidRPr="00B36E08">
        <w:rPr>
          <w:b/>
          <w:sz w:val="28"/>
        </w:rPr>
        <w:t>Разрастание регионов</w:t>
      </w:r>
    </w:p>
    <w:p w14:paraId="5505AFA0" w14:textId="61E04980" w:rsidR="002946C0" w:rsidRDefault="00F53AF5">
      <w:r w:rsidRPr="00F53AF5">
        <w:rPr>
          <w:noProof/>
          <w:lang w:eastAsia="ru-RU"/>
        </w:rPr>
        <w:lastRenderedPageBreak/>
        <w:drawing>
          <wp:inline distT="0" distB="0" distL="0" distR="0" wp14:anchorId="7470920E" wp14:editId="07511DDE">
            <wp:extent cx="5940425" cy="18675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8E62" w14:textId="40D6A79D" w:rsidR="002946C0" w:rsidRDefault="002946C0">
      <w:r w:rsidRPr="00B36E08">
        <w:rPr>
          <w:b/>
          <w:sz w:val="28"/>
        </w:rPr>
        <w:t>Водоразделы</w:t>
      </w:r>
      <w:r>
        <w:br/>
      </w:r>
      <w:r w:rsidRPr="002946C0">
        <w:rPr>
          <w:noProof/>
          <w:lang w:eastAsia="ru-RU"/>
        </w:rPr>
        <w:drawing>
          <wp:inline distT="0" distB="0" distL="0" distR="0" wp14:anchorId="05E90E6D" wp14:editId="04BABB1F">
            <wp:extent cx="5940425" cy="18268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6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EBB"/>
    <w:rsid w:val="00261567"/>
    <w:rsid w:val="002733B6"/>
    <w:rsid w:val="002946C0"/>
    <w:rsid w:val="003B28AB"/>
    <w:rsid w:val="00471220"/>
    <w:rsid w:val="004933FD"/>
    <w:rsid w:val="00793156"/>
    <w:rsid w:val="007B29D4"/>
    <w:rsid w:val="00B36E08"/>
    <w:rsid w:val="00B60EBB"/>
    <w:rsid w:val="00C02E21"/>
    <w:rsid w:val="00D04991"/>
    <w:rsid w:val="00D24470"/>
    <w:rsid w:val="00E710CB"/>
    <w:rsid w:val="00F53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7367E"/>
  <w15:chartTrackingRefBased/>
  <w15:docId w15:val="{997B49EB-1167-4374-8B0D-D6B796CA3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710CB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paragraph" w:styleId="3">
    <w:name w:val="heading 3"/>
    <w:basedOn w:val="a"/>
    <w:link w:val="30"/>
    <w:uiPriority w:val="9"/>
    <w:semiHidden/>
    <w:unhideWhenUsed/>
    <w:qFormat/>
    <w:rsid w:val="00E710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E710C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710C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paragraph">
    <w:name w:val="paragraph"/>
    <w:basedOn w:val="a"/>
    <w:rsid w:val="00E710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E710CB"/>
  </w:style>
  <w:style w:type="character" w:customStyle="1" w:styleId="eop">
    <w:name w:val="eop"/>
    <w:basedOn w:val="a0"/>
    <w:rsid w:val="00E710CB"/>
  </w:style>
  <w:style w:type="paragraph" w:styleId="a3">
    <w:name w:val="Title"/>
    <w:basedOn w:val="a"/>
    <w:link w:val="a4"/>
    <w:uiPriority w:val="10"/>
    <w:qFormat/>
    <w:rsid w:val="00E710CB"/>
    <w:pPr>
      <w:widowControl w:val="0"/>
      <w:autoSpaceDE w:val="0"/>
      <w:autoSpaceDN w:val="0"/>
      <w:spacing w:before="142" w:after="0" w:line="240" w:lineRule="auto"/>
      <w:ind w:left="100"/>
    </w:pPr>
    <w:rPr>
      <w:rFonts w:ascii="Arial" w:eastAsia="Arial" w:hAnsi="Arial" w:cs="Arial"/>
      <w:b/>
      <w:bCs/>
      <w:sz w:val="44"/>
      <w:szCs w:val="44"/>
    </w:rPr>
  </w:style>
  <w:style w:type="character" w:customStyle="1" w:styleId="a4">
    <w:name w:val="Заголовок Знак"/>
    <w:basedOn w:val="a0"/>
    <w:link w:val="a3"/>
    <w:uiPriority w:val="10"/>
    <w:rsid w:val="00E710CB"/>
    <w:rPr>
      <w:rFonts w:ascii="Arial" w:eastAsia="Arial" w:hAnsi="Arial" w:cs="Arial"/>
      <w:b/>
      <w:bCs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Фридрих</dc:creator>
  <cp:keywords/>
  <dc:description/>
  <cp:lastModifiedBy>Алексей Прощенко</cp:lastModifiedBy>
  <cp:revision>5</cp:revision>
  <dcterms:created xsi:type="dcterms:W3CDTF">2024-05-04T12:35:00Z</dcterms:created>
  <dcterms:modified xsi:type="dcterms:W3CDTF">2024-05-04T18:05:00Z</dcterms:modified>
</cp:coreProperties>
</file>